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04" w:type="dxa"/>
        <w:tblInd w:w="6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8140"/>
      </w:tblGrid>
      <w:tr w:rsidR="001A2965" w14:paraId="2FCDDB49" w14:textId="77777777">
        <w:trPr>
          <w:trHeight w:val="32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CC99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C63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1A2965" w14:paraId="4D561E9F" w14:textId="77777777">
        <w:trPr>
          <w:trHeight w:val="32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257A4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8D311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1A2965" w14:paraId="04603C55" w14:textId="77777777"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A5BB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ED53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7A2C5CB8" w14:textId="071205FD" w:rsidR="001A2965" w:rsidRDefault="00000000" w:rsidP="004D53DF">
      <w:pPr>
        <w:spacing w:after="144"/>
        <w:ind w:left="74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704" w:type="dxa"/>
        <w:tblInd w:w="7" w:type="dxa"/>
        <w:tblCellMar>
          <w:top w:w="7" w:type="dxa"/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2564"/>
        <w:gridCol w:w="2566"/>
        <w:gridCol w:w="5574"/>
      </w:tblGrid>
      <w:tr w:rsidR="001A2965" w14:paraId="4D6A179C" w14:textId="77777777" w:rsidTr="005145F6">
        <w:trPr>
          <w:trHeight w:val="618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EDF203" w14:textId="77777777" w:rsidR="001A2965" w:rsidRDefault="00000000">
            <w:pPr>
              <w:ind w:right="52"/>
            </w:pPr>
            <w:r>
              <w:t xml:space="preserve">Žiadosť o kolaudáciu stavby podľa § 66 Stavebného zákona </w:t>
            </w:r>
          </w:p>
        </w:tc>
      </w:tr>
      <w:tr w:rsidR="001A2965" w14:paraId="1B607D72" w14:textId="77777777" w:rsidTr="005145F6">
        <w:trPr>
          <w:trHeight w:val="330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189030" w14:textId="77777777" w:rsidR="001A2965" w:rsidRDefault="00000000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1A2965" w14:paraId="44E45521" w14:textId="77777777" w:rsidTr="005145F6">
        <w:trPr>
          <w:trHeight w:val="325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94991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820A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18C258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1A2965" w14:paraId="77E014CE" w14:textId="77777777" w:rsidTr="005145F6">
        <w:trPr>
          <w:trHeight w:val="32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29E72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52B85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200BBA" w14:textId="77777777" w:rsid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Podľa rozdelenia nižšie: A/ B/ C/ D</w:t>
            </w:r>
            <w:r w:rsidR="00BC09E4">
              <w:rPr>
                <w:sz w:val="20"/>
                <w:szCs w:val="20"/>
              </w:rPr>
              <w:t>*</w:t>
            </w:r>
          </w:p>
          <w:p w14:paraId="06835853" w14:textId="2B27CFFC" w:rsidR="001A2965" w:rsidRPr="00BC09E4" w:rsidRDefault="00BC09E4">
            <w:pPr>
              <w:ind w:left="6" w:right="0"/>
              <w:jc w:val="left"/>
              <w:rPr>
                <w:b w:val="0"/>
                <w:bCs/>
                <w:sz w:val="20"/>
                <w:szCs w:val="20"/>
              </w:rPr>
            </w:pPr>
            <w:r w:rsidRPr="00BC09E4">
              <w:rPr>
                <w:b w:val="0"/>
                <w:bCs/>
                <w:sz w:val="20"/>
                <w:szCs w:val="20"/>
              </w:rPr>
              <w:t xml:space="preserve">*správnu možnosť označte krížikom </w:t>
            </w:r>
          </w:p>
        </w:tc>
      </w:tr>
      <w:tr w:rsidR="001A2965" w14:paraId="19227F9B" w14:textId="77777777" w:rsidTr="005145F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8B2CED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7774E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B8EB29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1A2965" w14:paraId="6295BBF7" w14:textId="77777777" w:rsidTr="005145F6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860C8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AE810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C58BED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1A2965" w14:paraId="1A201448" w14:textId="77777777" w:rsidTr="005145F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58EDC4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6356B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65C3313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Stavebná úprava, ktorou sa mení reliéf terénu podľa § 2 ods. 9 písm. c) Stavebného zákona, na ktorú bolo potrebné rozhodnutie o stavebnom zámere </w:t>
            </w:r>
          </w:p>
        </w:tc>
      </w:tr>
      <w:tr w:rsidR="001A2965" w14:paraId="607A4051" w14:textId="77777777" w:rsidTr="005145F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B6C05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E57BA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47826EE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Opakovaná kolaudačná obhliadka </w:t>
            </w:r>
          </w:p>
        </w:tc>
      </w:tr>
      <w:tr w:rsidR="001A2965" w14:paraId="2081F8BF" w14:textId="77777777" w:rsidTr="005145F6">
        <w:trPr>
          <w:trHeight w:val="838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244AF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1BE9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8CE71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Identifikačné údaje príslušného stavebného úradu: </w:t>
            </w:r>
          </w:p>
          <w:p w14:paraId="46FCDB94" w14:textId="77777777" w:rsidR="001A2965" w:rsidRDefault="00000000">
            <w:pPr>
              <w:ind w:left="6" w:right="0"/>
              <w:jc w:val="both"/>
              <w:rPr>
                <w:b w:val="0"/>
              </w:rPr>
            </w:pPr>
            <w:r w:rsidRPr="00BC09E4">
              <w:rPr>
                <w:b w:val="0"/>
                <w:sz w:val="20"/>
                <w:szCs w:val="20"/>
              </w:rPr>
              <w:t>názov, ulica, súpisné číslo, orientačné číslo, PSČ, obec, okres</w:t>
            </w:r>
            <w:r>
              <w:rPr>
                <w:b w:val="0"/>
              </w:rPr>
              <w:t xml:space="preserve"> </w:t>
            </w:r>
          </w:p>
          <w:p w14:paraId="78669241" w14:textId="77777777" w:rsidR="00BC09E4" w:rsidRDefault="00BC09E4">
            <w:pPr>
              <w:ind w:left="6" w:right="0"/>
              <w:jc w:val="both"/>
            </w:pPr>
          </w:p>
          <w:p w14:paraId="020BF779" w14:textId="77777777" w:rsidR="00BC09E4" w:rsidRDefault="00BC09E4">
            <w:pPr>
              <w:ind w:left="6" w:right="0"/>
              <w:jc w:val="both"/>
            </w:pPr>
          </w:p>
          <w:p w14:paraId="0CA49201" w14:textId="77777777" w:rsidR="00BC09E4" w:rsidRDefault="00BC09E4">
            <w:pPr>
              <w:ind w:left="6" w:right="0"/>
              <w:jc w:val="both"/>
            </w:pPr>
          </w:p>
        </w:tc>
      </w:tr>
      <w:tr w:rsidR="001A2965" w14:paraId="202C932E" w14:textId="77777777" w:rsidTr="005145F6">
        <w:trPr>
          <w:trHeight w:val="324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07CB2" w14:textId="77777777" w:rsidR="001A2965" w:rsidRDefault="00000000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1A2965" w14:paraId="37F16356" w14:textId="77777777" w:rsidTr="005145F6">
        <w:trPr>
          <w:trHeight w:val="838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70F5E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58A2D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2B1F2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Identifikačné údaje žiadateľa </w:t>
            </w:r>
          </w:p>
        </w:tc>
      </w:tr>
      <w:tr w:rsidR="001A2965" w14:paraId="2ECCD3BC" w14:textId="77777777" w:rsidTr="005145F6">
        <w:trPr>
          <w:trHeight w:val="839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CAC97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5E83C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B154C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Identifikačné údaje stavebníka </w:t>
            </w:r>
          </w:p>
        </w:tc>
      </w:tr>
      <w:tr w:rsidR="001A2965" w14:paraId="5F1DF8D2" w14:textId="77777777" w:rsidTr="005145F6">
        <w:trPr>
          <w:trHeight w:val="838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3A5F2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Projektant dokumentácie skutočného zhotovenia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1F5CD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F9EDB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Identifikačné údaje </w:t>
            </w:r>
          </w:p>
        </w:tc>
      </w:tr>
      <w:tr w:rsidR="001A2965" w14:paraId="528C9BF1" w14:textId="77777777" w:rsidTr="005145F6">
        <w:trPr>
          <w:trHeight w:val="839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F7226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AD7D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68017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Identifikačné údaje </w:t>
            </w:r>
          </w:p>
        </w:tc>
      </w:tr>
      <w:tr w:rsidR="001A2965" w14:paraId="4E1437C2" w14:textId="77777777" w:rsidTr="005145F6">
        <w:trPr>
          <w:trHeight w:val="838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73F1E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D688C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08612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Identifikačné údaje </w:t>
            </w:r>
          </w:p>
        </w:tc>
      </w:tr>
      <w:tr w:rsidR="001A2965" w14:paraId="237E9B2C" w14:textId="77777777" w:rsidTr="005145F6">
        <w:trPr>
          <w:trHeight w:val="34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BE870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0FE28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32CE9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1A2965" w14:paraId="22DE622D" w14:textId="77777777" w:rsidTr="005145F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3A71F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F3CAF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BD6B6" w14:textId="77777777" w:rsidR="001A2965" w:rsidRDefault="00000000">
            <w:pPr>
              <w:ind w:left="6" w:right="29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Splnomocnenie na zastupovanie, iný doklad na zastupovanie (uviesť aký), doklad o vzdelaní, iný doklad (uviesť aký) </w:t>
            </w:r>
          </w:p>
          <w:p w14:paraId="56D2CEA1" w14:textId="77777777" w:rsidR="00BC09E4" w:rsidRDefault="00BC09E4">
            <w:pPr>
              <w:ind w:left="6" w:right="29"/>
              <w:jc w:val="left"/>
              <w:rPr>
                <w:sz w:val="20"/>
                <w:szCs w:val="20"/>
              </w:rPr>
            </w:pPr>
          </w:p>
          <w:p w14:paraId="7388E055" w14:textId="77777777" w:rsidR="00BC09E4" w:rsidRDefault="00BC09E4">
            <w:pPr>
              <w:ind w:left="6" w:right="29"/>
              <w:jc w:val="left"/>
              <w:rPr>
                <w:sz w:val="20"/>
                <w:szCs w:val="20"/>
              </w:rPr>
            </w:pPr>
          </w:p>
          <w:p w14:paraId="19C7D90C" w14:textId="77777777" w:rsidR="00BC09E4" w:rsidRPr="00BC09E4" w:rsidRDefault="00BC09E4">
            <w:pPr>
              <w:ind w:left="6" w:right="29"/>
              <w:jc w:val="left"/>
              <w:rPr>
                <w:sz w:val="20"/>
                <w:szCs w:val="20"/>
              </w:rPr>
            </w:pPr>
          </w:p>
        </w:tc>
      </w:tr>
      <w:tr w:rsidR="001A2965" w14:paraId="01A6C770" w14:textId="77777777" w:rsidTr="005145F6">
        <w:trPr>
          <w:trHeight w:val="324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8691065" w14:textId="77777777" w:rsidR="001A2965" w:rsidRDefault="00000000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1A2965" w14:paraId="69D05897" w14:textId="77777777" w:rsidTr="004D53DF">
        <w:trPr>
          <w:trHeight w:val="641"/>
        </w:trPr>
        <w:tc>
          <w:tcPr>
            <w:tcW w:w="256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DD7DF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F6B17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45906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 stavby alebo súboru stavieb, ak bolo pridelené informačným systémom  </w:t>
            </w:r>
          </w:p>
          <w:p w14:paraId="420C3815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25099E34" w14:textId="77777777" w:rsidTr="004D53DF">
        <w:trPr>
          <w:trHeight w:val="6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3865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50674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563FD" w14:textId="77777777" w:rsidR="001A2965" w:rsidRPr="00BC09E4" w:rsidRDefault="00000000">
            <w:pPr>
              <w:ind w:left="6" w:right="0"/>
              <w:jc w:val="both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Číslo rozhodnutia, dátum vydania, dátum právoplatnosti </w:t>
            </w:r>
          </w:p>
        </w:tc>
      </w:tr>
      <w:tr w:rsidR="001A2965" w14:paraId="3AD14567" w14:textId="77777777" w:rsidTr="005145F6">
        <w:tblPrEx>
          <w:tblCellMar>
            <w:right w:w="8" w:type="dxa"/>
          </w:tblCellMar>
        </w:tblPrEx>
        <w:trPr>
          <w:trHeight w:val="636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FCC5549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08419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87DDD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Číslo rozhodnutia, dátum vydania </w:t>
            </w:r>
          </w:p>
        </w:tc>
      </w:tr>
      <w:tr w:rsidR="001A2965" w14:paraId="1AD1CB3A" w14:textId="77777777" w:rsidTr="005145F6">
        <w:tblPrEx>
          <w:tblCellMar>
            <w:right w:w="8" w:type="dxa"/>
          </w:tblCellMar>
        </w:tblPrEx>
        <w:trPr>
          <w:trHeight w:val="120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9604A27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96374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Typ stavby </w:t>
            </w:r>
          </w:p>
          <w:p w14:paraId="59393633" w14:textId="77777777" w:rsidR="001A2965" w:rsidRDefault="00000000">
            <w:pPr>
              <w:spacing w:after="156"/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02E1334C" w14:textId="77777777" w:rsidR="001A2965" w:rsidRDefault="00000000">
            <w:pPr>
              <w:ind w:right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9AC40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Samostatná stavba alebo súbor stavieb </w:t>
            </w:r>
          </w:p>
        </w:tc>
      </w:tr>
      <w:tr w:rsidR="001A2965" w14:paraId="13030AF1" w14:textId="77777777" w:rsidTr="005145F6">
        <w:tblPrEx>
          <w:tblCellMar>
            <w:right w:w="8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D6E2E7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A30A7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935D5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Názov </w:t>
            </w:r>
          </w:p>
        </w:tc>
      </w:tr>
      <w:tr w:rsidR="001A2965" w14:paraId="21E1EAAA" w14:textId="77777777" w:rsidTr="005145F6">
        <w:tblPrEx>
          <w:tblCellMar>
            <w:right w:w="8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C77BDD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7D5F4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C7B171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Adresa (ak je určená): ulica, súpisné číslo, orientačné číslo, PSČ, obec, okres </w:t>
            </w:r>
          </w:p>
          <w:p w14:paraId="5D39083C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7420C839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2207D778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60857AE8" w14:textId="77777777" w:rsidTr="005145F6">
        <w:tblPrEx>
          <w:tblCellMar>
            <w:right w:w="8" w:type="dxa"/>
          </w:tblCellMar>
        </w:tblPrEx>
        <w:trPr>
          <w:trHeight w:val="1114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44DF4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F6D73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BFE96" w14:textId="77777777" w:rsidR="001A2965" w:rsidRDefault="00000000">
            <w:pPr>
              <w:ind w:left="6" w:right="35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Identifikácia všetkých pozemkov stavby/ súboru stavieb: okres, obec, katastrálne územie, register, parcelné číslo, druh pozemku, číslo listu vlastníctva, vlastník </w:t>
            </w:r>
          </w:p>
          <w:p w14:paraId="356B33D2" w14:textId="77777777" w:rsidR="00BC09E4" w:rsidRDefault="00BC09E4">
            <w:pPr>
              <w:ind w:left="6" w:right="35"/>
              <w:jc w:val="left"/>
              <w:rPr>
                <w:sz w:val="20"/>
                <w:szCs w:val="20"/>
              </w:rPr>
            </w:pPr>
          </w:p>
          <w:p w14:paraId="3120F90D" w14:textId="77777777" w:rsidR="00BC09E4" w:rsidRDefault="00BC09E4">
            <w:pPr>
              <w:ind w:left="6" w:right="35"/>
              <w:jc w:val="left"/>
              <w:rPr>
                <w:sz w:val="20"/>
                <w:szCs w:val="20"/>
              </w:rPr>
            </w:pPr>
          </w:p>
          <w:p w14:paraId="4F8F3082" w14:textId="77777777" w:rsidR="00BC09E4" w:rsidRDefault="00BC09E4">
            <w:pPr>
              <w:ind w:left="6" w:right="35"/>
              <w:jc w:val="left"/>
              <w:rPr>
                <w:sz w:val="20"/>
                <w:szCs w:val="20"/>
              </w:rPr>
            </w:pPr>
          </w:p>
          <w:p w14:paraId="64F68627" w14:textId="77777777" w:rsidR="00BC09E4" w:rsidRPr="00BC09E4" w:rsidRDefault="00BC09E4">
            <w:pPr>
              <w:ind w:left="6" w:right="35"/>
              <w:jc w:val="left"/>
              <w:rPr>
                <w:sz w:val="20"/>
                <w:szCs w:val="20"/>
              </w:rPr>
            </w:pPr>
          </w:p>
        </w:tc>
      </w:tr>
      <w:tr w:rsidR="001A2965" w14:paraId="13A683CE" w14:textId="77777777" w:rsidTr="005145F6">
        <w:tblPrEx>
          <w:tblCellMar>
            <w:right w:w="8" w:type="dxa"/>
          </w:tblCellMar>
        </w:tblPrEx>
        <w:trPr>
          <w:trHeight w:val="34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BC8EFF8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Členenie stavby alebo 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AE731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8E394A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Stavba 01 - Názov hlavnej stavby </w:t>
            </w:r>
          </w:p>
          <w:p w14:paraId="70A5B0A4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4574246F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73E6171A" w14:textId="77777777" w:rsidTr="005145F6">
        <w:tblPrEx>
          <w:tblCellMar>
            <w:right w:w="8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1B2244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E7FE5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6B881" w14:textId="77777777" w:rsid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Identifikačný kód hlavnej stavby podľa vyhlášky Úradu pre územné plánovanie a výstavbu Slovenskej republiky upravujúcej členenie stavieb</w:t>
            </w:r>
          </w:p>
          <w:p w14:paraId="4EA0AA26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63228DFB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037D2AF8" w14:textId="04AC5AC3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sz w:val="20"/>
                <w:szCs w:val="20"/>
              </w:rPr>
              <w:t xml:space="preserve"> </w:t>
            </w:r>
          </w:p>
        </w:tc>
      </w:tr>
      <w:tr w:rsidR="001A2965" w14:paraId="426F2C16" w14:textId="77777777" w:rsidTr="005145F6">
        <w:tblPrEx>
          <w:tblCellMar>
            <w:right w:w="8" w:type="dxa"/>
          </w:tblCellMar>
        </w:tblPrEx>
        <w:trPr>
          <w:trHeight w:val="547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D11245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62EF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F6269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5E3D203E" w14:textId="77777777" w:rsidTr="005145F6">
        <w:tblPrEx>
          <w:tblCellMar>
            <w:right w:w="8" w:type="dxa"/>
          </w:tblCellMar>
        </w:tblPrEx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FB2EF2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4C36B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2BF62" w14:textId="77777777" w:rsidR="00BC09E4" w:rsidRDefault="00000000">
            <w:pPr>
              <w:ind w:left="6" w:right="5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Čísla a názvy všetkých prevádzkových súborov a stavebných objektov hlavnej stavby vo formáte: 01/S01 - Názov stavebného objektu alebo 01/P01 - Názov prevádzkového súboru</w:t>
            </w:r>
          </w:p>
          <w:p w14:paraId="773FAC7B" w14:textId="77777777" w:rsidR="00BC09E4" w:rsidRDefault="00BC09E4">
            <w:pPr>
              <w:ind w:left="6" w:right="5"/>
              <w:jc w:val="left"/>
              <w:rPr>
                <w:b w:val="0"/>
                <w:sz w:val="20"/>
                <w:szCs w:val="20"/>
              </w:rPr>
            </w:pPr>
          </w:p>
          <w:p w14:paraId="1671FD97" w14:textId="77777777" w:rsidR="00BC09E4" w:rsidRDefault="00BC09E4">
            <w:pPr>
              <w:ind w:left="6" w:right="5"/>
              <w:jc w:val="left"/>
              <w:rPr>
                <w:b w:val="0"/>
                <w:sz w:val="20"/>
                <w:szCs w:val="20"/>
              </w:rPr>
            </w:pPr>
          </w:p>
          <w:p w14:paraId="44082580" w14:textId="77777777" w:rsidR="00BC09E4" w:rsidRDefault="00BC09E4">
            <w:pPr>
              <w:ind w:left="6" w:right="5"/>
              <w:jc w:val="left"/>
              <w:rPr>
                <w:b w:val="0"/>
                <w:sz w:val="20"/>
                <w:szCs w:val="20"/>
              </w:rPr>
            </w:pPr>
          </w:p>
          <w:p w14:paraId="3109C0FB" w14:textId="2E1A5A54" w:rsidR="001A2965" w:rsidRPr="00BC09E4" w:rsidRDefault="00000000">
            <w:pPr>
              <w:ind w:left="6" w:right="5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4631E46C" w14:textId="77777777" w:rsidTr="005145F6">
        <w:tblPrEx>
          <w:tblCellMar>
            <w:right w:w="8" w:type="dxa"/>
          </w:tblCellMar>
        </w:tblPrEx>
        <w:trPr>
          <w:trHeight w:val="625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0ADA2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FD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EC114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45BCA3A9" w14:textId="77777777" w:rsidTr="005145F6">
        <w:tblPrEx>
          <w:tblCellMar>
            <w:right w:w="8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0314DA0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C18E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6D99E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Čísla a názvy všetkých ostatných stavieb (ak ide o súbor stavieb) vo formáte stavba 02 - Názov stavby </w:t>
            </w:r>
          </w:p>
          <w:p w14:paraId="0A05DB51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3A974832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4F533247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0CBEC167" w14:textId="77777777" w:rsidTr="005145F6">
        <w:tblPrEx>
          <w:tblCellMar>
            <w:right w:w="8" w:type="dxa"/>
          </w:tblCellMar>
        </w:tblPrEx>
        <w:trPr>
          <w:trHeight w:val="976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9C45623" w14:textId="77777777" w:rsidR="001A2965" w:rsidRDefault="001A2965">
            <w:pPr>
              <w:spacing w:after="160"/>
              <w:ind w:right="0"/>
              <w:jc w:val="left"/>
            </w:pPr>
          </w:p>
          <w:p w14:paraId="1729EB6F" w14:textId="77777777" w:rsidR="00BC09E4" w:rsidRDefault="00BC09E4">
            <w:pPr>
              <w:spacing w:after="160"/>
              <w:ind w:right="0"/>
              <w:jc w:val="left"/>
            </w:pPr>
          </w:p>
          <w:p w14:paraId="4B23FCBE" w14:textId="77777777" w:rsidR="00BC09E4" w:rsidRDefault="00BC09E4">
            <w:pPr>
              <w:spacing w:after="160"/>
              <w:ind w:right="0"/>
              <w:jc w:val="left"/>
            </w:pPr>
          </w:p>
          <w:p w14:paraId="70DF6A60" w14:textId="77777777" w:rsidR="00BC09E4" w:rsidRDefault="00BC09E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0D8DD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E8A2B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Identifikačný kód stavby podľa vyhlášky Úradu pre územné plánovanie a výstavbu Slovenskej republiky upravujúcej členenie stavieb </w:t>
            </w:r>
          </w:p>
          <w:p w14:paraId="65CD2806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36457832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298C7705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51374E19" w14:textId="77777777" w:rsidTr="004D53DF">
        <w:tblPrEx>
          <w:tblCellMar>
            <w:right w:w="8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0D0E43F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13EE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5620D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  <w:p w14:paraId="138273E0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374A5735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02E61EC6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0BB363D8" w14:textId="77777777" w:rsidTr="004D53DF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8BE0C7E" w14:textId="77777777" w:rsidR="001A2965" w:rsidRDefault="00000000">
            <w:pPr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Prílohy k časti C </w:t>
            </w:r>
          </w:p>
          <w:p w14:paraId="51BBE974" w14:textId="77777777" w:rsidR="004D53DF" w:rsidRDefault="004D53DF">
            <w:pPr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7E5DA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Počet príloh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39A673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1A2965" w14:paraId="017FBACD" w14:textId="77777777" w:rsidTr="004D53DF">
        <w:tblPrEx>
          <w:tblCellMar>
            <w:right w:w="8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C0A15AE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EA79A" w14:textId="77777777" w:rsidR="001A2965" w:rsidRDefault="00000000">
            <w:pPr>
              <w:ind w:left="4" w:right="24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3AE18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Iný doklad (uviesť aký) </w:t>
            </w:r>
          </w:p>
          <w:p w14:paraId="6C577F7D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1267E6E0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43A08E4B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2B9C6324" w14:textId="77777777" w:rsidTr="005145F6">
        <w:tblPrEx>
          <w:tblCellMar>
            <w:right w:w="8" w:type="dxa"/>
          </w:tblCellMar>
        </w:tblPrEx>
        <w:trPr>
          <w:trHeight w:val="325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2DFF00" w14:textId="77777777" w:rsidR="001A2965" w:rsidRDefault="00000000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1A2965" w14:paraId="387242C9" w14:textId="77777777" w:rsidTr="005145F6">
        <w:tblPrEx>
          <w:tblCellMar>
            <w:right w:w="8" w:type="dxa"/>
          </w:tblCellMar>
        </w:tblPrEx>
        <w:trPr>
          <w:trHeight w:val="56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42DA4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7A856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1AC78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Termín </w:t>
            </w:r>
          </w:p>
        </w:tc>
      </w:tr>
      <w:tr w:rsidR="001A2965" w14:paraId="291B2FA1" w14:textId="77777777" w:rsidTr="005145F6">
        <w:tblPrEx>
          <w:tblCellMar>
            <w:right w:w="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8EA4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C0927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Termín úplného vypratania staveniska a dokončenia úprav okolia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EBB10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Termín </w:t>
            </w:r>
          </w:p>
        </w:tc>
      </w:tr>
      <w:tr w:rsidR="001A2965" w14:paraId="45D585D6" w14:textId="77777777" w:rsidTr="005145F6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EECA9" w14:textId="77777777" w:rsidR="001A2965" w:rsidRDefault="00000000">
            <w:pPr>
              <w:ind w:right="0"/>
              <w:jc w:val="both"/>
            </w:pPr>
            <w:r>
              <w:rPr>
                <w:b w:val="0"/>
              </w:rPr>
              <w:t xml:space="preserve">Dočasné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9D993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5D435" w14:textId="08D2FAF9" w:rsidR="00BC09E4" w:rsidRDefault="00000000">
            <w:pPr>
              <w:ind w:left="6" w:right="0"/>
              <w:jc w:val="both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Číslo rozhodnutia, dátum vydania, dátum právoplatnosti </w:t>
            </w:r>
          </w:p>
          <w:p w14:paraId="52ACAF7F" w14:textId="77777777" w:rsidR="00BC09E4" w:rsidRPr="00BC09E4" w:rsidRDefault="00BC09E4">
            <w:pPr>
              <w:ind w:left="6" w:right="0"/>
              <w:jc w:val="both"/>
              <w:rPr>
                <w:sz w:val="20"/>
                <w:szCs w:val="20"/>
              </w:rPr>
            </w:pPr>
          </w:p>
        </w:tc>
      </w:tr>
      <w:tr w:rsidR="001A2965" w14:paraId="6546AED2" w14:textId="77777777" w:rsidTr="005145F6">
        <w:tblPrEx>
          <w:tblCellMar>
            <w:right w:w="8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7C2F65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3089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982F5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Lehota trvania od - do </w:t>
            </w:r>
          </w:p>
          <w:p w14:paraId="7EDC521A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4E8C3E29" w14:textId="77777777" w:rsidTr="005145F6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DA666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D5776A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B6D36" w14:textId="77777777" w:rsidR="001A2965" w:rsidRDefault="00000000">
            <w:pPr>
              <w:ind w:left="6" w:right="0"/>
              <w:jc w:val="both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Číslo rozhodnutia, dátum vydania, dátum právoplatnosti </w:t>
            </w:r>
          </w:p>
          <w:p w14:paraId="7352E79C" w14:textId="77777777" w:rsidR="00BC09E4" w:rsidRPr="00BC09E4" w:rsidRDefault="00BC09E4">
            <w:pPr>
              <w:ind w:left="6" w:right="0"/>
              <w:jc w:val="both"/>
              <w:rPr>
                <w:sz w:val="20"/>
                <w:szCs w:val="20"/>
              </w:rPr>
            </w:pPr>
          </w:p>
        </w:tc>
      </w:tr>
      <w:tr w:rsidR="001A2965" w14:paraId="62712BC9" w14:textId="77777777" w:rsidTr="005145F6">
        <w:tblPrEx>
          <w:tblCellMar>
            <w:right w:w="8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3999B6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ACDC2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41F6B4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Lehota trvania od - do </w:t>
            </w:r>
          </w:p>
          <w:p w14:paraId="28446205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3456B65C" w14:textId="77777777" w:rsidTr="005145F6">
        <w:tblPrEx>
          <w:tblCellMar>
            <w:top w:w="2" w:type="dxa"/>
            <w:right w:w="49" w:type="dxa"/>
          </w:tblCellMar>
        </w:tblPrEx>
        <w:trPr>
          <w:trHeight w:val="876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FB543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99897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Vykonané zmeny oproti projektu stavby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57400" w14:textId="77777777" w:rsidR="00BC09E4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Opis zmien oproti overenému projektu stavby a ich odôvodnenie</w:t>
            </w:r>
          </w:p>
          <w:p w14:paraId="23749476" w14:textId="77777777" w:rsidR="00BC09E4" w:rsidRDefault="00BC09E4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</w:p>
          <w:p w14:paraId="4DB2162A" w14:textId="77777777" w:rsidR="00BC09E4" w:rsidRDefault="00BC09E4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</w:p>
          <w:p w14:paraId="5B8FBD1C" w14:textId="4A70351A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1F244FA9" w14:textId="77777777" w:rsidTr="005145F6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EC36E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C5543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88C7B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Významná investícia alebo strategická investícia: číslo osvedčenia, dátum vydania </w:t>
            </w:r>
          </w:p>
          <w:p w14:paraId="3591A74D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2A1FC063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4B468E94" w14:textId="77777777" w:rsidTr="005145F6">
        <w:tblPrEx>
          <w:tblCellMar>
            <w:top w:w="2" w:type="dxa"/>
            <w:right w:w="49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10DAFD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DF885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39D26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Podľa § 2 ods. 8 Stavebného zákona: uviesť písmeno, podľa ktorého sa jedná o vyhradenú stavbu </w:t>
            </w:r>
          </w:p>
          <w:p w14:paraId="183F7B3D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3123F3A3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3F3BCDB6" w14:textId="77777777" w:rsidTr="005145F6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6CD89FD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9511A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7DBCD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Ak sa uskutočnilo: Číslo rozhodnutia, dátum vydania, dátum právoplatnosti </w:t>
            </w:r>
          </w:p>
          <w:p w14:paraId="3B9A5DC9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4229234B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0CAE33D1" w14:textId="77777777" w:rsidTr="005145F6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256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8836A" w14:textId="77777777" w:rsidR="001A2965" w:rsidRDefault="00000000">
            <w:pPr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Zastavovacie údaje stavby alebo súboru stavieb </w:t>
            </w:r>
          </w:p>
          <w:p w14:paraId="5AC9D071" w14:textId="77777777" w:rsidR="00BC09E4" w:rsidRDefault="00BC09E4">
            <w:pPr>
              <w:ind w:right="0"/>
              <w:jc w:val="left"/>
            </w:pPr>
          </w:p>
          <w:p w14:paraId="59AEDDBD" w14:textId="77777777" w:rsidR="00BC09E4" w:rsidRDefault="00BC09E4">
            <w:pPr>
              <w:ind w:right="0"/>
              <w:jc w:val="left"/>
            </w:pPr>
          </w:p>
          <w:p w14:paraId="7C8A3BBD" w14:textId="77777777" w:rsidR="00BC09E4" w:rsidRDefault="00BC09E4">
            <w:pPr>
              <w:ind w:right="0"/>
              <w:jc w:val="left"/>
            </w:pPr>
          </w:p>
          <w:p w14:paraId="7371AFB0" w14:textId="77777777" w:rsidR="00BC09E4" w:rsidRDefault="00BC09E4">
            <w:pPr>
              <w:ind w:right="0"/>
              <w:jc w:val="left"/>
            </w:pPr>
          </w:p>
          <w:p w14:paraId="73D9209D" w14:textId="77777777" w:rsidR="00BC09E4" w:rsidRDefault="00BC09E4">
            <w:pPr>
              <w:ind w:right="0"/>
              <w:jc w:val="left"/>
            </w:pPr>
          </w:p>
          <w:p w14:paraId="03403AC7" w14:textId="77777777" w:rsidR="00BC09E4" w:rsidRDefault="00BC09E4">
            <w:pPr>
              <w:ind w:right="0"/>
              <w:jc w:val="left"/>
            </w:pPr>
          </w:p>
          <w:p w14:paraId="744F944F" w14:textId="77777777" w:rsidR="00BC09E4" w:rsidRDefault="00BC09E4">
            <w:pPr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988B2" w14:textId="77777777" w:rsidR="001A2965" w:rsidRDefault="00000000">
            <w:pPr>
              <w:ind w:left="4" w:right="9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DE105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7E5F7345" w14:textId="77777777" w:rsidTr="005145F6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698D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247A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27E99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26BE05FC" w14:textId="77777777" w:rsidTr="005145F6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6070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8F6E7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4E7D1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0A714E10" w14:textId="77777777" w:rsidTr="005145F6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84BD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27941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72A003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03A762FB" w14:textId="77777777" w:rsidTr="005145F6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C6D6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E5ECA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5CAED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šírka v m x dĺžka v m  (na 2 desatinné miesta) </w:t>
            </w:r>
          </w:p>
          <w:p w14:paraId="48D738B5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2E854166" w14:textId="77777777" w:rsidTr="005145F6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CE7E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8CBDB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1429B" w14:textId="77777777" w:rsidR="001A2965" w:rsidRPr="00BC09E4" w:rsidRDefault="00000000">
            <w:pPr>
              <w:ind w:left="6" w:right="1312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Výškový systém baltský po vyrovnaní </w:t>
            </w:r>
            <w:proofErr w:type="spellStart"/>
            <w:r w:rsidRPr="00BC09E4">
              <w:rPr>
                <w:b w:val="0"/>
                <w:sz w:val="20"/>
                <w:szCs w:val="20"/>
              </w:rPr>
              <w:t>Bpv</w:t>
            </w:r>
            <w:proofErr w:type="spellEnd"/>
            <w:r w:rsidRPr="00BC09E4">
              <w:rPr>
                <w:b w:val="0"/>
                <w:sz w:val="20"/>
                <w:szCs w:val="20"/>
              </w:rPr>
              <w:t xml:space="preserve"> (m. n. m.) </w:t>
            </w:r>
          </w:p>
        </w:tc>
      </w:tr>
      <w:tr w:rsidR="001A2965" w14:paraId="4471E651" w14:textId="77777777" w:rsidTr="004D53DF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2AC11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E83CC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BE461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v m od 1. nadzemného podlažia (na 2 desatinné miesta) </w:t>
            </w:r>
          </w:p>
          <w:p w14:paraId="0ECCEAFB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6152E6EC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5C2464F6" w14:textId="77777777" w:rsidTr="005145F6">
        <w:tblPrEx>
          <w:tblCellMar>
            <w:top w:w="2" w:type="dxa"/>
            <w:right w:w="49" w:type="dxa"/>
          </w:tblCellMar>
        </w:tblPrEx>
        <w:trPr>
          <w:trHeight w:val="56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3629C" w14:textId="31CFB802" w:rsidR="004D53DF" w:rsidRDefault="00000000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  <w:p w14:paraId="609D918F" w14:textId="77777777" w:rsidR="004D53DF" w:rsidRDefault="004D53DF">
            <w:pPr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5F684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ED814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0C011345" w14:textId="77777777" w:rsidTr="004D53DF">
        <w:tblPrEx>
          <w:tblCellMar>
            <w:top w:w="2" w:type="dxa"/>
            <w:right w:w="49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20835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1C71A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7FEF04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45A9F4A4" w14:textId="77777777" w:rsidTr="004D53DF">
        <w:tblPrEx>
          <w:tblCellMar>
            <w:top w:w="2" w:type="dxa"/>
            <w:right w:w="49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CF4FE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F6D38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DD8FB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441AF545" w14:textId="77777777" w:rsidTr="004D53DF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B2127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3AC63" w14:textId="77777777" w:rsidR="001A2965" w:rsidRDefault="00000000">
            <w:pPr>
              <w:ind w:left="4" w:right="0"/>
              <w:jc w:val="both"/>
            </w:pPr>
            <w:r>
              <w:rPr>
                <w:b w:val="0"/>
              </w:rPr>
              <w:t xml:space="preserve">Celková úžitková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0724F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  <w:p w14:paraId="368915ED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15E47A0A" w14:textId="77777777" w:rsidTr="004D53DF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403F8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28B6B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Čiastková úžitková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EC91B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Úžitková plocha rozdelená podľa funkčného využitia stavby: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  <w:p w14:paraId="596A57C8" w14:textId="77777777" w:rsid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783B4C21" w14:textId="77777777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7B5E2DA9" w14:textId="77777777" w:rsidTr="004D53DF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2A826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9D97F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79D7F2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1A2965" w14:paraId="59469C6F" w14:textId="77777777" w:rsidTr="005145F6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AA8EC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F61BE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5811A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1A2965" w14:paraId="7EBCF42E" w14:textId="77777777" w:rsidTr="005145F6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EC2DF0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AFAF8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AF170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1A2965" w14:paraId="6808D3FA" w14:textId="77777777" w:rsidTr="005145F6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F08625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6FB0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82CBA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1A2965" w14:paraId="5DB1372C" w14:textId="77777777" w:rsidTr="005145F6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91A21" w14:textId="77777777" w:rsidR="001A2965" w:rsidRDefault="00000000">
            <w:pPr>
              <w:ind w:right="97"/>
              <w:jc w:val="left"/>
            </w:pPr>
            <w:r>
              <w:rPr>
                <w:b w:val="0"/>
              </w:rPr>
              <w:t xml:space="preserve">Počet bytových jednotiek stavby alebo  súboru stavieb a podlahová plocha bytu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C2494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24731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Počet/podlahová plocha v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</w:t>
            </w:r>
          </w:p>
          <w:p w14:paraId="4D840B45" w14:textId="284FC5D3" w:rsidR="00BC09E4" w:rsidRPr="00BC09E4" w:rsidRDefault="00BC09E4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1C3A1DA4" w14:textId="77777777" w:rsidTr="005145F6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9E7C6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7916D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32CEF3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Počet/ 1-izbový byt/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 </w:t>
            </w:r>
          </w:p>
        </w:tc>
      </w:tr>
      <w:tr w:rsidR="001A2965" w14:paraId="668D3D88" w14:textId="77777777" w:rsidTr="005145F6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8FDC7D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AA54A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3E7B7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Počet/ 2-izbový byt/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 </w:t>
            </w:r>
          </w:p>
        </w:tc>
      </w:tr>
      <w:tr w:rsidR="001A2965" w14:paraId="641AB1CA" w14:textId="77777777" w:rsidTr="005145F6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7E736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D3C7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45341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Počet/ 3-izbový byt/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251C4A0B" w14:textId="77777777" w:rsidTr="005145F6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236FA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FD26E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8A199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Počet/ 4-izbový byt/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272757F4" w14:textId="77777777" w:rsidTr="005145F6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514B5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4C736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B44B2" w14:textId="77777777" w:rsidR="001A2965" w:rsidRPr="00BC09E4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BC09E4">
              <w:rPr>
                <w:b w:val="0"/>
                <w:sz w:val="20"/>
                <w:szCs w:val="20"/>
              </w:rPr>
              <w:t>Počet/ 5-izbový byt/ m</w:t>
            </w:r>
            <w:r w:rsidRPr="00BC09E4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BC09E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356F991B" w14:textId="77777777" w:rsidTr="005145F6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5E5B6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A4830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A8E9B1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>Počet/ X-izbový byt/ m</w:t>
            </w:r>
            <w:r w:rsidRPr="005145F6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5145F6">
              <w:rPr>
                <w:b w:val="0"/>
                <w:sz w:val="20"/>
                <w:szCs w:val="20"/>
              </w:rPr>
              <w:t xml:space="preserve"> </w:t>
            </w:r>
          </w:p>
          <w:p w14:paraId="142047CF" w14:textId="77777777" w:rsidR="005145F6" w:rsidRP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0A2A059F" w14:textId="77777777" w:rsidTr="005145F6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17089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6F56F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8EE76" w14:textId="6081CDF4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existujúce/počet navrhované </w:t>
            </w:r>
          </w:p>
          <w:p w14:paraId="53128FF8" w14:textId="77777777" w:rsidR="005145F6" w:rsidRP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1F75F525" w14:textId="77777777" w:rsidTr="005145F6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266727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FF419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133DD" w14:textId="2014FEDB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existujúce/počet navrhované </w:t>
            </w:r>
          </w:p>
          <w:p w14:paraId="13542E03" w14:textId="77777777" w:rsidR="005145F6" w:rsidRP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2BFFA91C" w14:textId="77777777" w:rsidTr="005145F6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4A4DEF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C73DC" w14:textId="77777777" w:rsidR="001A2965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5D8AC3" w14:textId="2DA14D08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existujúce/počet navrhované </w:t>
            </w:r>
          </w:p>
          <w:p w14:paraId="591594F0" w14:textId="77777777" w:rsidR="005145F6" w:rsidRP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273A1B7D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1385"/>
        </w:trPr>
        <w:tc>
          <w:tcPr>
            <w:tcW w:w="256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69511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19313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1C7F6F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Adresa (ak je určená): ulica, PSČ, obec, okres alebo identifikačné údaje o pozemku, na ktorom sa stavba napája: okres, obec, katastrálne územie, register, parcelné číslo, druh pozemku, číslo listu vlastníctva, vlastník </w:t>
            </w:r>
          </w:p>
          <w:p w14:paraId="754D7225" w14:textId="77777777" w:rsid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090A15A9" w14:textId="77777777" w:rsid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1DB4414E" w14:textId="77777777" w:rsidR="005145F6" w:rsidRP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</w:tc>
      </w:tr>
      <w:tr w:rsidR="001A2965" w14:paraId="36B107D2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3D4F3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4014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147EC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Diaľnica, rýchlostná cesta, cesta I. triedy, cesta II. triedy, cesta III. triedy, miestna cesta alebo účelová cesta </w:t>
            </w:r>
          </w:p>
        </w:tc>
      </w:tr>
      <w:tr w:rsidR="001A2965" w14:paraId="3607C1BE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5CA19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6ED8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2788F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541AEDA5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A06DE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5865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EC93C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2786FD89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1BAD88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D0509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1700CF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0923DE83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93FAC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739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EF112" w14:textId="77777777" w:rsidR="005145F6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>Typ napojenia: verejný vodovod, studňa</w:t>
            </w:r>
          </w:p>
          <w:p w14:paraId="05A0E954" w14:textId="0FA3FEB4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085988E4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BF466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BB85C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C69F4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67C5C683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53EBC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9D1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A8F3C" w14:textId="77777777" w:rsidR="001A2965" w:rsidRPr="005145F6" w:rsidRDefault="00000000">
            <w:pPr>
              <w:ind w:left="6" w:right="19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Typ napojenia: verejná kanalizácia, čistička odpadových vôd, žumpa </w:t>
            </w:r>
          </w:p>
        </w:tc>
      </w:tr>
      <w:tr w:rsidR="001A2965" w14:paraId="6EA80D7A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D8800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73DDF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D4DA1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7664C7F1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9E20E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9BE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C2D0E" w14:textId="77777777" w:rsidR="001A2965" w:rsidRDefault="00000000">
            <w:pPr>
              <w:ind w:left="6" w:right="2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Typ napojenia: verejná kanalizácia, čistička odpadových vôd, žumpa, trativod, </w:t>
            </w:r>
            <w:proofErr w:type="spellStart"/>
            <w:r w:rsidRPr="005145F6">
              <w:rPr>
                <w:b w:val="0"/>
                <w:sz w:val="20"/>
                <w:szCs w:val="20"/>
              </w:rPr>
              <w:t>vsak</w:t>
            </w:r>
            <w:proofErr w:type="spellEnd"/>
            <w:r w:rsidRPr="005145F6">
              <w:rPr>
                <w:b w:val="0"/>
                <w:sz w:val="20"/>
                <w:szCs w:val="20"/>
              </w:rPr>
              <w:t xml:space="preserve"> </w:t>
            </w:r>
          </w:p>
          <w:p w14:paraId="63908238" w14:textId="77777777" w:rsidR="005145F6" w:rsidRDefault="005145F6">
            <w:pPr>
              <w:ind w:left="6" w:right="20"/>
              <w:jc w:val="left"/>
              <w:rPr>
                <w:sz w:val="20"/>
                <w:szCs w:val="20"/>
              </w:rPr>
            </w:pPr>
          </w:p>
          <w:p w14:paraId="32D6D2E1" w14:textId="77777777" w:rsidR="005145F6" w:rsidRPr="005145F6" w:rsidRDefault="005145F6">
            <w:pPr>
              <w:ind w:left="6" w:right="20"/>
              <w:jc w:val="left"/>
              <w:rPr>
                <w:sz w:val="20"/>
                <w:szCs w:val="20"/>
              </w:rPr>
            </w:pPr>
          </w:p>
        </w:tc>
      </w:tr>
      <w:tr w:rsidR="001A2965" w14:paraId="30E7B3DA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7705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6A205" w14:textId="77777777" w:rsidR="001A2965" w:rsidRDefault="00000000">
            <w:pPr>
              <w:ind w:left="2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Vykurovanie </w:t>
            </w:r>
          </w:p>
          <w:p w14:paraId="1C7CD8BA" w14:textId="77777777" w:rsidR="004D53DF" w:rsidRDefault="004D53DF">
            <w:pPr>
              <w:ind w:left="2" w:right="0"/>
              <w:jc w:val="left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3105D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536ADDAC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B739C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F11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78FED" w14:textId="77777777" w:rsidR="001A2965" w:rsidRDefault="00000000">
            <w:pPr>
              <w:ind w:left="6" w:right="0"/>
              <w:jc w:val="both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Typ napojenia: centrálny zdroj tepla, vlastný zdroj tepla </w:t>
            </w:r>
          </w:p>
          <w:p w14:paraId="4A344C95" w14:textId="77777777" w:rsidR="005145F6" w:rsidRPr="005145F6" w:rsidRDefault="005145F6">
            <w:pPr>
              <w:ind w:left="6" w:right="0"/>
              <w:jc w:val="both"/>
              <w:rPr>
                <w:sz w:val="20"/>
                <w:szCs w:val="20"/>
              </w:rPr>
            </w:pPr>
          </w:p>
        </w:tc>
      </w:tr>
      <w:tr w:rsidR="001A2965" w14:paraId="7C033C49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6FEC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801D5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B52C5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Je alebo nie je predmetom kolaudačného konania </w:t>
            </w:r>
          </w:p>
        </w:tc>
      </w:tr>
      <w:tr w:rsidR="001A2965" w14:paraId="2872C960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CABDD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A142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2FD77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1A2965" w14:paraId="09079479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42730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048EE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D30E6" w14:textId="77777777" w:rsidR="005145F6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>Rozhodnutie o posudzovaní vplyvov na životné prostredie, rozhodnutie zo zisťovacieho konania, osvedčenie o významnej investícii, osvedčenie o strategickej investícii, iný doklad (uviesť aký)</w:t>
            </w:r>
          </w:p>
          <w:p w14:paraId="1E5D61FE" w14:textId="77777777" w:rsidR="00A2621A" w:rsidRDefault="00A2621A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1CF74B79" w14:textId="77777777" w:rsid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3E7AD343" w14:textId="63E9D759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sz w:val="20"/>
                <w:szCs w:val="20"/>
              </w:rPr>
              <w:t xml:space="preserve"> </w:t>
            </w:r>
          </w:p>
        </w:tc>
      </w:tr>
      <w:tr w:rsidR="001A2965" w14:paraId="25EF146F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D7A55A" w14:textId="77777777" w:rsidR="001A2965" w:rsidRDefault="00000000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1A2965" w14:paraId="02090F54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839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FBCA4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4DA04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C774A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Uložená v informačnom systéme alebo priložená listinne </w:t>
            </w:r>
          </w:p>
        </w:tc>
      </w:tr>
      <w:tr w:rsidR="001A2965" w14:paraId="595C0F2E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9DBAE5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7B19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3F85E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Uložený v informačnom systéme alebo priložený listinne </w:t>
            </w:r>
          </w:p>
        </w:tc>
      </w:tr>
      <w:tr w:rsidR="001A2965" w14:paraId="4E1E62AC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F3A2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75106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Záverečné stanovisko stavbyvedúceho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C1F02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Uložené v informačnom systéme alebo priložené listinne </w:t>
            </w:r>
          </w:p>
        </w:tc>
      </w:tr>
      <w:tr w:rsidR="001A2965" w14:paraId="54774F00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C3D3E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66EC9" w14:textId="559364B3" w:rsidR="001A2965" w:rsidRPr="00A2621A" w:rsidRDefault="00000000">
            <w:pPr>
              <w:ind w:left="2" w:right="436"/>
              <w:jc w:val="both"/>
              <w:rPr>
                <w:sz w:val="22"/>
              </w:rPr>
            </w:pPr>
            <w:r w:rsidRPr="00A2621A">
              <w:rPr>
                <w:b w:val="0"/>
                <w:sz w:val="22"/>
              </w:rPr>
              <w:t>Všetky</w:t>
            </w:r>
            <w:r w:rsidR="00A2621A" w:rsidRPr="00A2621A">
              <w:rPr>
                <w:b w:val="0"/>
                <w:sz w:val="22"/>
              </w:rPr>
              <w:t xml:space="preserve"> </w:t>
            </w:r>
            <w:r w:rsidRPr="00A2621A">
              <w:rPr>
                <w:b w:val="0"/>
                <w:sz w:val="22"/>
              </w:rPr>
              <w:t>záväzné stanoviská</w:t>
            </w:r>
            <w:r w:rsidR="00A2621A">
              <w:rPr>
                <w:b w:val="0"/>
                <w:sz w:val="22"/>
              </w:rPr>
              <w:t xml:space="preserve"> a</w:t>
            </w:r>
            <w:r w:rsidRPr="00A2621A">
              <w:rPr>
                <w:b w:val="0"/>
                <w:sz w:val="22"/>
              </w:rPr>
              <w:t xml:space="preserve">  záväzné vyjadrenia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4C0DA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Uložené v informačnom systéme alebo priložené listinne </w:t>
            </w:r>
          </w:p>
        </w:tc>
      </w:tr>
      <w:tr w:rsidR="001A2965" w14:paraId="01AA3C83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001E8ABF" w14:textId="77777777" w:rsidR="001A2965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D6966" w14:textId="77777777" w:rsidR="001A2965" w:rsidRDefault="00000000">
            <w:pPr>
              <w:ind w:left="2" w:right="4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147BF" w14:textId="77777777" w:rsidR="001A2965" w:rsidRPr="005145F6" w:rsidRDefault="00000000">
            <w:pPr>
              <w:ind w:left="6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vyhotovení (v prípade listinného podania) </w:t>
            </w:r>
          </w:p>
        </w:tc>
      </w:tr>
      <w:tr w:rsidR="001A2965" w14:paraId="4D93C13A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E0240F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455AE" w14:textId="77777777" w:rsidR="001A2965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Ostatné prílohy podľa     </w:t>
            </w:r>
          </w:p>
          <w:p w14:paraId="03E7A764" w14:textId="77777777" w:rsidR="001A2965" w:rsidRDefault="00000000">
            <w:pPr>
              <w:spacing w:after="22"/>
              <w:ind w:left="2" w:right="0"/>
              <w:jc w:val="both"/>
            </w:pPr>
            <w:r>
              <w:rPr>
                <w:b w:val="0"/>
              </w:rPr>
              <w:t xml:space="preserve">§ 66 ods. 2 písm. d) až j) </w:t>
            </w:r>
          </w:p>
          <w:p w14:paraId="690D5D20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05F73" w14:textId="77777777" w:rsidR="001A2965" w:rsidRDefault="00000000">
            <w:pPr>
              <w:ind w:left="6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>Počet  a zoznam podľa rozdelenia nižšie: A/ B/ C/ D/ E/ F/ G/ H</w:t>
            </w:r>
            <w:r w:rsidR="005145F6">
              <w:rPr>
                <w:b w:val="0"/>
                <w:sz w:val="20"/>
                <w:szCs w:val="20"/>
              </w:rPr>
              <w:t>*</w:t>
            </w:r>
            <w:r w:rsidRPr="005145F6">
              <w:rPr>
                <w:b w:val="0"/>
                <w:sz w:val="20"/>
                <w:szCs w:val="20"/>
              </w:rPr>
              <w:t xml:space="preserve"> </w:t>
            </w:r>
          </w:p>
          <w:p w14:paraId="6C8DABB2" w14:textId="77777777" w:rsidR="005145F6" w:rsidRDefault="005145F6">
            <w:pPr>
              <w:ind w:left="6" w:right="0"/>
              <w:jc w:val="left"/>
              <w:rPr>
                <w:sz w:val="20"/>
                <w:szCs w:val="20"/>
              </w:rPr>
            </w:pPr>
          </w:p>
          <w:p w14:paraId="40BA7E80" w14:textId="2395C834" w:rsidR="005145F6" w:rsidRPr="005145F6" w:rsidRDefault="005145F6">
            <w:pPr>
              <w:ind w:left="6" w:right="0"/>
              <w:jc w:val="left"/>
              <w:rPr>
                <w:b w:val="0"/>
                <w:bCs/>
                <w:sz w:val="20"/>
                <w:szCs w:val="20"/>
              </w:rPr>
            </w:pPr>
            <w:r w:rsidRPr="005145F6">
              <w:rPr>
                <w:b w:val="0"/>
                <w:bCs/>
                <w:sz w:val="20"/>
                <w:szCs w:val="20"/>
              </w:rPr>
              <w:t>*správnu možnosť označte krížikom</w:t>
            </w:r>
          </w:p>
        </w:tc>
      </w:tr>
      <w:tr w:rsidR="001A2965" w14:paraId="04718B28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8A7E9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E6752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CE67D1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Geodetická dokumentácia z vytýčenia priestorovej polohy stavby, kontrolný protokol o meraní priestorovej polohy stavby a geometrický plán na aktualizáciu katastrálneho operátu </w:t>
            </w:r>
          </w:p>
        </w:tc>
      </w:tr>
      <w:tr w:rsidR="001A2965" w14:paraId="0BD6DA86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12F422EC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C83B6" w14:textId="77777777" w:rsidR="001A2965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85BE00" w14:textId="77777777" w:rsidR="001A2965" w:rsidRDefault="00000000">
            <w:pPr>
              <w:ind w:left="6" w:right="0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1A2965" w14:paraId="7694D306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56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4C89F5F6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DA972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84A5468" w14:textId="77777777" w:rsidR="001A2965" w:rsidRDefault="00000000">
            <w:pPr>
              <w:ind w:left="73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1A2965" w14:paraId="344CA0E3" w14:textId="77777777" w:rsidTr="004D53DF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564" w:type="dxa"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67084B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F4959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CDCD60" w14:textId="77777777" w:rsidR="001A2965" w:rsidRDefault="00000000">
            <w:pPr>
              <w:ind w:left="73" w:right="0"/>
              <w:jc w:val="left"/>
            </w:pPr>
            <w:r>
              <w:rPr>
                <w:b w:val="0"/>
              </w:rPr>
              <w:t xml:space="preserve">Podklady o vykonaných skúškach vzoriek stavebných výrobkov odobratých na stavbe </w:t>
            </w:r>
          </w:p>
        </w:tc>
      </w:tr>
      <w:tr w:rsidR="001A2965" w14:paraId="37CA4977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954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AC4E31A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956F3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99A7E2" w14:textId="77777777" w:rsidR="001A2965" w:rsidRDefault="00000000">
            <w:pPr>
              <w:ind w:left="73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1A2965" w14:paraId="3B6002FE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71353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28646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B5ED5F" w14:textId="77777777" w:rsidR="001A2965" w:rsidRDefault="00000000">
            <w:pPr>
              <w:ind w:left="73" w:right="0"/>
              <w:jc w:val="left"/>
            </w:pPr>
            <w:r>
              <w:rPr>
                <w:b w:val="0"/>
              </w:rPr>
              <w:t xml:space="preserve">Geodetické zameranie skutočného zhotovenia dokončenej stavby </w:t>
            </w:r>
          </w:p>
        </w:tc>
      </w:tr>
      <w:tr w:rsidR="001A2965" w14:paraId="3FA71F2A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D5FADEE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06446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33789E" w14:textId="77777777" w:rsidR="001A2965" w:rsidRDefault="00000000">
            <w:pPr>
              <w:ind w:left="73" w:right="0"/>
              <w:jc w:val="left"/>
            </w:pPr>
            <w:r>
              <w:rPr>
                <w:b w:val="0"/>
              </w:rPr>
              <w:t xml:space="preserve">Energetický certifikát budovy, ak podlieha energetickej certifikácii </w:t>
            </w:r>
          </w:p>
        </w:tc>
      </w:tr>
      <w:tr w:rsidR="001A2965" w14:paraId="0CD58322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96358F7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8B2E1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32F97" w14:textId="7F851F51" w:rsidR="005145F6" w:rsidRPr="005145F6" w:rsidRDefault="00000000" w:rsidP="00A2621A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Iný doklad, uviesť aký </w:t>
            </w:r>
          </w:p>
        </w:tc>
      </w:tr>
      <w:tr w:rsidR="001A2965" w14:paraId="1F58FBFE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14699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2E50D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9E37D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a zoznam </w:t>
            </w:r>
          </w:p>
        </w:tc>
      </w:tr>
      <w:tr w:rsidR="001A2965" w14:paraId="159E7FE1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86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800FD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AA8DA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C7CD9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Počet a zoznam </w:t>
            </w:r>
          </w:p>
        </w:tc>
      </w:tr>
      <w:tr w:rsidR="001A2965" w14:paraId="26BC5A58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C9C958E" w14:textId="77777777" w:rsidR="001A2965" w:rsidRDefault="00000000">
            <w:pPr>
              <w:ind w:left="67" w:right="0"/>
              <w:jc w:val="both"/>
            </w:pPr>
            <w:r>
              <w:t>ČASŤ F - Údaje o správ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2258FB" w14:textId="77777777" w:rsidR="001A2965" w:rsidRDefault="00000000">
            <w:pPr>
              <w:ind w:left="-22" w:right="0"/>
              <w:jc w:val="left"/>
            </w:pPr>
            <w:proofErr w:type="spellStart"/>
            <w:r>
              <w:t>nom</w:t>
            </w:r>
            <w:proofErr w:type="spellEnd"/>
            <w:r>
              <w:t xml:space="preserve"> poplatku </w:t>
            </w:r>
          </w:p>
        </w:tc>
      </w:tr>
      <w:tr w:rsidR="001A2965" w14:paraId="5F2E2AC0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11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2E2AE8C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EFCC2" w14:textId="77777777" w:rsidR="001A2965" w:rsidRDefault="00000000">
            <w:pPr>
              <w:ind w:left="70" w:right="349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39EC2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Výška nákladu zaokrúhlená na celé číslo v eurách </w:t>
            </w:r>
          </w:p>
        </w:tc>
      </w:tr>
      <w:tr w:rsidR="001A2965" w14:paraId="5727E6FF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55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B036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53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1B41F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0D2FEC1E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8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0D5A765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3909B" w14:textId="77777777" w:rsidR="001A2965" w:rsidRDefault="00000000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500AE2" w14:textId="77777777" w:rsidR="001A2965" w:rsidRDefault="00000000">
            <w:pPr>
              <w:ind w:left="73" w:right="21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  <w:p w14:paraId="454F45A7" w14:textId="4CA476D9" w:rsidR="005145F6" w:rsidRPr="005145F6" w:rsidRDefault="005145F6">
            <w:pPr>
              <w:ind w:left="73" w:right="21"/>
              <w:jc w:val="left"/>
              <w:rPr>
                <w:sz w:val="20"/>
                <w:szCs w:val="20"/>
              </w:rPr>
            </w:pPr>
          </w:p>
        </w:tc>
      </w:tr>
      <w:tr w:rsidR="001A2965" w14:paraId="72A74C43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281E337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65DD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579F48B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683165E9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48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5A964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2F55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486BA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0654270B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571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A1F7B67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DFD81" w14:textId="77777777" w:rsidR="001A2965" w:rsidRDefault="00000000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30498" w14:textId="71E0ADDE" w:rsidR="001A2965" w:rsidRPr="005145F6" w:rsidRDefault="00000000">
            <w:pPr>
              <w:ind w:left="73" w:right="2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1A2965" w14:paraId="679C7180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543"/>
        </w:trPr>
        <w:tc>
          <w:tcPr>
            <w:tcW w:w="256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56A9315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6E69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2D8D8E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47E8A0FD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BB316F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46BC7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7A642" w14:textId="77777777" w:rsidR="001A2965" w:rsidRPr="005145F6" w:rsidRDefault="00000000">
            <w:pPr>
              <w:spacing w:after="22"/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Výška správneho poplatku určená podľa zákona </w:t>
            </w:r>
          </w:p>
          <w:p w14:paraId="194FAE3D" w14:textId="77777777" w:rsidR="001A2965" w:rsidRDefault="00000000">
            <w:pPr>
              <w:ind w:left="73" w:right="118"/>
              <w:jc w:val="left"/>
              <w:rPr>
                <w:b w:val="0"/>
              </w:rPr>
            </w:pPr>
            <w:r w:rsidRPr="005145F6">
              <w:rPr>
                <w:b w:val="0"/>
                <w:sz w:val="20"/>
                <w:szCs w:val="20"/>
              </w:rPr>
              <w:t>Národnej rady Slovenskej republiky č. 145/1995 Z. z. o správnych poplatkoch v znení neskorších predpisov v eurách pre každú stavbu a stavebný objekt samostatne</w:t>
            </w:r>
            <w:r>
              <w:rPr>
                <w:b w:val="0"/>
              </w:rPr>
              <w:t xml:space="preserve"> </w:t>
            </w:r>
          </w:p>
          <w:p w14:paraId="5501FA35" w14:textId="5374AFF6" w:rsidR="005145F6" w:rsidRDefault="005145F6">
            <w:pPr>
              <w:ind w:left="73" w:right="118"/>
              <w:jc w:val="left"/>
            </w:pPr>
          </w:p>
        </w:tc>
      </w:tr>
      <w:tr w:rsidR="001A2965" w14:paraId="341CF67B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274ECAA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81F09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EBB579D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64187E01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67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289B5B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CE79E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AE9861" w14:textId="77777777" w:rsidR="001A2965" w:rsidRDefault="001A2965">
            <w:pPr>
              <w:spacing w:after="160"/>
              <w:ind w:right="0"/>
              <w:jc w:val="left"/>
            </w:pPr>
          </w:p>
        </w:tc>
      </w:tr>
      <w:tr w:rsidR="001A2965" w14:paraId="7F898ADA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5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6D21E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601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EFC4B" w14:textId="77777777" w:rsidR="001A2965" w:rsidRDefault="00000000">
            <w:pPr>
              <w:ind w:left="73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Výška správneho poplatku spolu v eurách  </w:t>
            </w:r>
          </w:p>
          <w:p w14:paraId="45A25451" w14:textId="77777777" w:rsidR="005145F6" w:rsidRPr="005145F6" w:rsidRDefault="005145F6">
            <w:pPr>
              <w:ind w:left="73" w:right="0"/>
              <w:jc w:val="left"/>
              <w:rPr>
                <w:sz w:val="20"/>
                <w:szCs w:val="20"/>
              </w:rPr>
            </w:pPr>
          </w:p>
        </w:tc>
      </w:tr>
      <w:tr w:rsidR="001A2965" w14:paraId="6A11B639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0CED2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B316B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3BBA0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Uložený v informačnom systéme alebo priložený listinne </w:t>
            </w:r>
          </w:p>
        </w:tc>
      </w:tr>
      <w:tr w:rsidR="001A2965" w14:paraId="79D6D69E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88A563" w14:textId="77777777" w:rsidR="001A2965" w:rsidRDefault="001A2965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DAA65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EBFF4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A2965" w14:paraId="22E53023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917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46994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3281C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8FBE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Iný doklad (uviesť aký) </w:t>
            </w:r>
          </w:p>
        </w:tc>
      </w:tr>
      <w:tr w:rsidR="001A2965" w14:paraId="058B9C1B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746676" w14:textId="77777777" w:rsidR="001A2965" w:rsidRDefault="00000000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1A2965" w14:paraId="5749BE09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57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0661D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A4A1E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4A23BD" w14:textId="77777777" w:rsidR="001A2965" w:rsidRPr="005145F6" w:rsidRDefault="00000000">
            <w:pPr>
              <w:ind w:left="73" w:right="0"/>
              <w:jc w:val="left"/>
              <w:rPr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Súhlas </w:t>
            </w:r>
          </w:p>
        </w:tc>
      </w:tr>
      <w:tr w:rsidR="001A2965" w14:paraId="5C0AE5B3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C37D6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6DB0B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A9234" w14:textId="77777777" w:rsidR="001A2965" w:rsidRDefault="00000000">
            <w:pPr>
              <w:ind w:left="73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Odtlačok pečiatky príslušného správneho orgánu </w:t>
            </w:r>
          </w:p>
          <w:p w14:paraId="5F0BEB4B" w14:textId="77777777" w:rsidR="004D53DF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  <w:p w14:paraId="49654C88" w14:textId="77777777" w:rsidR="004D53DF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  <w:p w14:paraId="55CE07B7" w14:textId="77777777" w:rsidR="004D53DF" w:rsidRPr="005145F6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</w:tc>
      </w:tr>
      <w:tr w:rsidR="001A2965" w14:paraId="2D860503" w14:textId="77777777" w:rsidTr="005145F6">
        <w:tblPrEx>
          <w:tblCellMar>
            <w:top w:w="0" w:type="dxa"/>
            <w:left w:w="0" w:type="dxa"/>
            <w:right w:w="10" w:type="dxa"/>
          </w:tblCellMar>
        </w:tblPrEx>
        <w:trPr>
          <w:trHeight w:val="343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91AE549" w14:textId="77777777" w:rsidR="001A2965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7DAF285" w14:textId="77777777" w:rsidR="001A2965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F961C2" w14:textId="77777777" w:rsidR="001A2965" w:rsidRDefault="00000000">
            <w:pPr>
              <w:ind w:left="73" w:right="0"/>
              <w:jc w:val="left"/>
              <w:rPr>
                <w:b w:val="0"/>
                <w:sz w:val="20"/>
                <w:szCs w:val="20"/>
              </w:rPr>
            </w:pPr>
            <w:r w:rsidRPr="005145F6">
              <w:rPr>
                <w:b w:val="0"/>
                <w:sz w:val="20"/>
                <w:szCs w:val="20"/>
              </w:rPr>
              <w:t xml:space="preserve">Podpis alebo podpis a odtlačok pečiatky žiadateľa </w:t>
            </w:r>
          </w:p>
          <w:p w14:paraId="0F68036E" w14:textId="77777777" w:rsidR="004D53DF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  <w:p w14:paraId="68FD8F15" w14:textId="77777777" w:rsidR="004D53DF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  <w:p w14:paraId="25BDD13F" w14:textId="77777777" w:rsidR="004D53DF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  <w:p w14:paraId="7596995A" w14:textId="77777777" w:rsidR="004D53DF" w:rsidRPr="005145F6" w:rsidRDefault="004D53DF">
            <w:pPr>
              <w:ind w:left="73" w:right="0"/>
              <w:jc w:val="left"/>
              <w:rPr>
                <w:sz w:val="20"/>
                <w:szCs w:val="20"/>
              </w:rPr>
            </w:pPr>
          </w:p>
        </w:tc>
      </w:tr>
    </w:tbl>
    <w:p w14:paraId="097B0C8D" w14:textId="22BE49FC" w:rsidR="001A2965" w:rsidRDefault="001A2965" w:rsidP="005145F6">
      <w:pPr>
        <w:ind w:right="0"/>
        <w:jc w:val="both"/>
      </w:pPr>
    </w:p>
    <w:sectPr w:rsidR="001A2965" w:rsidSect="00A2621A">
      <w:footerReference w:type="default" r:id="rId6"/>
      <w:pgSz w:w="11906" w:h="16838"/>
      <w:pgMar w:top="567" w:right="658" w:bottom="24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E8D1" w14:textId="77777777" w:rsidR="00087466" w:rsidRDefault="00087466" w:rsidP="00A2621A">
      <w:pPr>
        <w:spacing w:line="240" w:lineRule="auto"/>
      </w:pPr>
      <w:r>
        <w:separator/>
      </w:r>
    </w:p>
  </w:endnote>
  <w:endnote w:type="continuationSeparator" w:id="0">
    <w:p w14:paraId="0D8768E0" w14:textId="77777777" w:rsidR="00087466" w:rsidRDefault="00087466" w:rsidP="00A26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1721" w14:textId="77777777" w:rsidR="00A2621A" w:rsidRDefault="00A2621A" w:rsidP="00A2621A">
    <w:pPr>
      <w:pStyle w:val="Default"/>
      <w:ind w:left="7076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316F404E" w14:textId="21BE03F6" w:rsidR="00A2621A" w:rsidRDefault="00A2621A" w:rsidP="00A2621A">
    <w:pPr>
      <w:pStyle w:val="Default"/>
      <w:ind w:left="7076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13</w:t>
    </w:r>
    <w:r>
      <w:rPr>
        <w:rFonts w:ascii="Aptos" w:hAnsi="Aptos"/>
        <w:color w:val="080808"/>
        <w:sz w:val="18"/>
        <w:szCs w:val="18"/>
      </w:rPr>
      <w:t>8</w:t>
    </w:r>
    <w:r>
      <w:rPr>
        <w:rFonts w:ascii="Aptos" w:hAnsi="Aptos"/>
        <w:color w:val="080808"/>
        <w:sz w:val="18"/>
        <w:szCs w:val="18"/>
      </w:rPr>
      <w:t>/2025</w:t>
    </w:r>
  </w:p>
  <w:p w14:paraId="1402B8CB" w14:textId="77777777" w:rsidR="00A2621A" w:rsidRDefault="00A2621A" w:rsidP="00A2621A">
    <w:pPr>
      <w:pStyle w:val="Default"/>
      <w:ind w:left="7785" w:firstLine="3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  <w:p w14:paraId="47781006" w14:textId="77777777" w:rsidR="00A2621A" w:rsidRDefault="00A2621A" w:rsidP="00A2621A"/>
  <w:p w14:paraId="27987318" w14:textId="77777777" w:rsidR="00A2621A" w:rsidRDefault="00A262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70F9" w14:textId="77777777" w:rsidR="00087466" w:rsidRDefault="00087466" w:rsidP="00A2621A">
      <w:pPr>
        <w:spacing w:line="240" w:lineRule="auto"/>
      </w:pPr>
      <w:r>
        <w:separator/>
      </w:r>
    </w:p>
  </w:footnote>
  <w:footnote w:type="continuationSeparator" w:id="0">
    <w:p w14:paraId="64FA6112" w14:textId="77777777" w:rsidR="00087466" w:rsidRDefault="00087466" w:rsidP="00A262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65"/>
    <w:rsid w:val="00087466"/>
    <w:rsid w:val="001A2965"/>
    <w:rsid w:val="00235142"/>
    <w:rsid w:val="004D53DF"/>
    <w:rsid w:val="005145F6"/>
    <w:rsid w:val="0090104E"/>
    <w:rsid w:val="00A2621A"/>
    <w:rsid w:val="00AC49E5"/>
    <w:rsid w:val="00B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CC1C"/>
  <w15:docId w15:val="{F1D85904-6A03-415D-BA75-BB923A83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2621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621A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A2621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621A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A262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3</cp:revision>
  <cp:lastPrinted>2025-04-14T09:59:00Z</cp:lastPrinted>
  <dcterms:created xsi:type="dcterms:W3CDTF">2025-04-30T12:58:00Z</dcterms:created>
  <dcterms:modified xsi:type="dcterms:W3CDTF">2025-04-30T14:22:00Z</dcterms:modified>
</cp:coreProperties>
</file>